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Bovine CXCL5/ENA-78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X-C基序趋化因子5是一种由CXCL5基因编码的蛋白质。该基因编码的蛋白CXCL5是一种小细胞因子，属于CXC趋化因子家族，也称为上皮源性中性粒细胞激活肽78（ENA-78）。它是在炎症细胞因子白细胞介素-1或肿瘤坏死因子α刺激细胞后产生的。嗜酸性粒细胞中也观察到CXCL5的表达，II型干扰素IFN-γ可抑制CXCL5的表达。这种趋化因子刺激具有血管生成特性的中性粒细胞的趋化性。它通过与细胞表面趋化因子受体CXCR2相互作用产生这些效应。CXCL5的基因编码在四个外显子上，位于人类第4号染色体和其他几个CXC趋化因子基因中。CXCL5与结缔组织重塑有关。CXCL5在降低某些受试者对晒伤疼痛的敏感性方面发挥作用，是一个潜在的靶点，可用于了解关节炎和膀胱炎等其他炎症条件下的疼痛。</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Bovine CXCL5/ENA-78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C-X-C motif chemokine 5 is a protein that in humans encoded by the CXCL5 gene. The protein encoded by this gene, CXCL5 is a small cytokine belonging to the CXC chemokine family that is also known as epithelial-derived neutrophil-activating peptide 78(ENA-78). It is produced following stimulation of cells with the inflammatory cytokines interleukin-1or tumor necrosis factor-alpha. Expression of CXCL5 has also been observed in eosinophils, and can be inhibited with the type II interferon IFN-gamma. This chemokine stimulates the chemotaxis of neutrophils possessing angiogenic properties. It elicits these effects by interacting with the cell surface chemokine receptor CXCR2. The gene for CXCL5 is encoded on four exons and is located on humanchromosome 4 amongst several other CXC chemokine genes. CXCL5 has been implicated in connective tissue remodeling. CXCL5 plays a role in reducing sensitivity to sunburn pain in some subjects, and is a potential target which can be utilized to understand more about pain in other inflammatory conditions like arthritis and cystitis.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