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Porcine Adiponectin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脂联素（ADPN）是一种由脂肪细胞分泌的激素，调节能量平衡和糖脂代谢。脂联素是可溶性防御胶原家族中的一个新成员，在造血和免疫反应中起重要作用。它是造血和免疫系统中一个重要的负性调节因子，通过其抑制功能可能参与终止炎症反应。脂联素定位于3q27，通过与钙网蛋白相关的受体依赖性途径促进巨噬细胞清除早期凋亡细胞，从而保护机体免受全身炎症。本试剂盒中使用的标准产品为基因重组产品，由226（19-244）个氨基酸组成，经糖基化后分子量为36KDa。</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Porcine Adiponectin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Adiponectin(ADPN) is a hormone secreted by adipocytes that regulates energy homeostasis and glucose and lipid metabolism. Adiponectin is a new member of the family of soluble defense collagens, in hematopoiesis and immune responses. It is an important negative regulator in hematopoiesis and immune systems and raise the possibility that it may be involved in ending inflammatory responses through its inhibitory functions. Adiponectin is mapped to 3q27 and can protect the organism from systemic inflammation by promoting the clearance of early apoptotic cells by macrophages through a receptor-dependent pathway involving calreticulin. The standard product used in this kit is the product of gene recombination, consisting of 226(19-244) amino acids with the molecular mass of 36KDa after glycosylation.</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