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TAFI/CPB2 Elisa Kit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羧肽酶B2（CPB2），也称为羧肽酶U（CPU）、血浆羧肽酶B（pCPB）或凝血酶激活的纤溶抑制剂（TAFI），是一种在人类中由基因CPB2编码的酶。CPB2由肝脏合成，作为与纤溶酶原结合的酶原在血浆中循环。当它被凝血酶/血栓调节蛋白复合物在残基Arg92处的蛋白水解激活时，CPB2表现出羧肽酶活性。活化的CPB2通过去除对纤溶酶原的结合和激活起重要作用的纤维蛋白C末端残基来减少纤维蛋白溶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TAFI/CPB2 Elisa Kit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Carboxypeptidase B2 (CPB2), also known as carboxypeptidase U (CPU), plasma carboxypeptidase B (pCPB) or thrombin-activatable fibrinolysis inhibitor (TAFI), is an enzyme that, in humans, is encoded by the gene CPB2. CPB2 is synthesized by the liver and circulates in the plasma as a plasminogen-bound zymogen. When it is activated by proteolysis at residue Arg92 by the thrombin/thrombomodulin complex, CPB2 exhibits carboxypeptidase activity. Activated CPB2 reduces fibrinolysis by removing the fibrin C-terminal residues that are important for the binding and activation of plasminogen.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