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ICAM-3 Elisa Kit(狗可溶性细胞间粘附分子3 (sICAM-3/CD50) )</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细胞间粘附分子3（ICAM3）也称为CD50（分化簇50），是一种人类基因。该基因编码的蛋白质是细胞间粘附分子（ICAM）家族的成员。ICAM3与ICAM1密切相关，由5个免疫球蛋白结构域组成，并通过其2个N端结构域与LFA1结合。该蛋白由所有白细胞组成并大量表达，可能是LFA-1启动免疫反应的最重要配体。它不仅是一种粘附分子，而且还是一种有效的信号分子。ICAM3已被证明与EZR和Moesin相互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ICAM-3 Elisa Kit(狗可溶性细胞间粘附分子3 (sICAM-3/CD50) )</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Intercellular adhesion molecule 3(ICAM3) also known as CD50(Cluster of Differentiation 50), is a human gene. The protein encoded by this gene is a member of the intercellular adhesion molecule(ICAM) family. ICAM3 is closely related to ICAM1, consists of 5 immunoglobulin domains, and binds LFA1 through its 2 N-terminal domains. This protein is constitutively and abundantly expressed by all leucocytes and may be the most important ligand for LFA-1 in the initiation of the immune response. It functions not only as an adhesion molecule, but also as a potent signalling molecule. ICAM3 has been shown to interact with EZR and Moesin.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