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CD30/TNFRSF8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CD30，又称TNFRSF8，是肿瘤坏死因子受体家族的细胞膜蛋白和肿瘤标志物。这种受体是细胞凋亡的积极调节者，也被证明可以限制自身反应性CD8效应T细胞的增殖潜能，保护机体免受自身免疫。该基因定位于1p36.22。CD30在胚胎癌中表达，但在精原细胞瘤中不表达，因此是区分这些生殖细胞肿瘤的有用标志物。CD30肥大细胞激活代表了一种非IgE依赖的激活途径，这对于理解与肥大细胞相关的皮肤炎症非常重要。除此之外，CD30还与间变性大细胞淋巴瘤有关。</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CD30/TNFRSF8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CD30, also known as TNFRSF8, is a cell membrane protein of the tumor necrosis factor receptor family and tumor marker. This receptor is a positive regulator of apoptosis, and also has been shown to limit the proliferative potential of autoreactive CD8 effector T cells and protect the body against autoimmunity. This gene is mapped to 1p36.22. CD30 is expressed in embryonal carcinoma but not in seminoma and is thus a useful marker in distinguishing between these germ cell tumors. CD30 mast cell activation represents an IgE-independent activation pathway, which is important for understanding cutaneous inflammation associated with mast cells. In addition to those, CD30 is also associated with anaplastic large cell lymphoma.</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