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R-Spondin-1/RSPO1 Elisa Kit(猴R-脊椎蛋白1)</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R-spondin-1是一种分泌蛋白，在人类中由Rspo1基因编码。它被定位到染色体1p34。该基因编码一种分泌型激活蛋白，具有两个富含半胱氨酸的furin样结构域和一个凝血酶反应蛋白1型结构域。编码蛋白是富含亮氨酸重复序列的G蛋白偶联受体（LGR蛋白）的配体，并积极调节Wnt信号通路。在小鼠体内，该蛋白诱导隐窝细胞快速增殖，促进肠上皮愈合，对化疗引起的不良反应具有保护作用。选择性剪接导致多个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R-Spondin-1/RSPO1 Elisa Kit(猴R-脊椎蛋白1)</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R-spondin-1 is a secreted protein that in humans is encoded by the Rspo1 gene. It is mapped to chromosome 1p34. This gene encodes a secreted activator protein with two cysteine-rich, furin-like domains and one thrombospondin type 1 domain. The encoded protein is a ligand for leucine-rich repeat-containing G-protein coupled receptors (LGR proteins) and positively regulates the Wnt signaling pathway. In mice, the protein induces the rapid onset of crypt cell proliferation and increases intestinal epithelial healing, providing a protective effect against chemotherapy- induced adverse effects. Alternative splicing results in multiple transcript variants.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