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MUC16/CA125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A-125，也称为粘蛋白16或MUC16，是一种在人类中由MUC16基因编码的蛋白质。MUC16是粘蛋白家族糖蛋白的成员。它是眼表、呼吸道和女性生殖道上皮的组成部分。由于MUC16高度糖基化，它创造了一个亲水性环境，作为润滑屏障，防止上皮细胞顶端膜上的外来颗粒和传染源。此外，MUC16的细胞质尾部通过结合ERM蛋白家族成员与细胞骨架相互作用。粘蛋白16的表达在干眼症、囊性纤维化和几种类型的癌症中表现出改变。</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MUC16/CA125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MUC16/CA125 is CA-125, also known as mucin 16 or MUC16, is a protein that in humans is encoded by the MUC16 gene. MUC16 is a member of the mucin family glycoproteins. It is a component of the ocular surface, the respiratory tract and the female reproductive tract epithelia. Since MUC16 is highly glycosylated it creates a hydrophilic environment that acts as a lubricating barrier against foreign particles and infectious agents on the apical membrane of epithelial cells. Also, the cytoplasmic tail of MUC16 has been shown to interact with cytoskeleton by binding members of the ERM protein family. The expression of mucin 16 has been shown to be altered in dry eye, cystic fibrosis, and several types of cancers.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