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IGF-1R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一型胰岛素样生长因子受体（Type 1 insulin-like growth factor receptor， IGF1R）属于受体酪氨酸激酶家族（receptor tyrosine kinases， RTKs），胰岛素受体亚家族，位于细胞膜上，可以被胰岛素样生长因子（IGF1或IGF2）激活，引起自身酪氨酸激酶结构域的磷酸化并起始胞内信号传导，调控细胞的生长和分化，以及高等生物的生长、发育、衰老等各种生命活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IGF-1R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pe 1 insulin-like growth factor receptor (IGF1R) belongs to receptor tyrosine kinases (RTKs) and insulin receptor subfamily. It is located on the cell membrane and can be activated by insulin-like growth factor (IGF1 or IGF2), It causes the phosphorylation of its own tyrosine kinase domain and initiates intracellular signal transduction, regulates cell growth and differentiation, as well as various life activities such as growth, development and aging of higher org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