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Angiogenin Elisa Kit (猴血管生成素 )</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人血管生成素(Angiogenin,ANG)是一种分子量为14kDa的单链非糖基化蛋白，属于核糖核酸酶中RISBASE家族。该家族成员不仅具有核糖核酸酶活性，还具有一些特殊的生物学功能。ANG氨基酸长度为123，包括3个链内二硫键。人ANG与小鼠ANG具有75%的氨基酸同源性，且具有一定的种间交叉反应。能够表达ANG的细胞主要有血管内皮细胞、平滑肌细胞、成纤维细胞、结肠柱状上皮细胞、淋巴细胞和部分肿瘤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Angiogenin Elisa Kit (猴血管生成素 )</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Human angiogenin (ANG) is a single chain non glycosylated protein with a molecular weight of 14 kDa, belonging to the risbase family of ribonuclease. The members of this family not only have ribonuclease activity, but also have some special biological functions. The length of ang amino acid is 123, including three intrachain disulfide bonds. Human ang has 75% amino acid homology with mouse ang, and has a certain interspecific cross reaction. The cells that can express ang mainly include vascular endothelial cells, smooth muscle cells, fibroblasts, colon columnar epithelial cells, lymphocytes and some tumor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