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CRH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简介：促肾上腺皮质激素释放激素 (简称CRH)，是由下丘脑分泌的一种肽类激素，主要作用于腺垂体，促进腺垂体合成与释放。 促肾上腺皮质激素 (也就是ACTH)进一步作用于肾上腺皮质，促进糖皮质激素分泌，并通过糖皮质激素加强代谢活动，满足运动时的能量需求和水盐代谢平衡。</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CRH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Corticotropin releasing hormone (CRH) is a peptide hormone secreted by hypothalamus. It mainly acts on adenohypophysis and promotes the synthesis and release of adenohypophysis. Adrenocorticotropic hormone (ACTH) further acts on the adrenal cortex, promotes the secretion of glucocorticoid, and strengthens metabolic activities through glucocorticoid to meet the energy demand and water and salt metabolism balance during exercise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