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TSLP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胸腺基质淋巴细胞生成素，也称为TSLP，是属于细胞因子家族的一种蛋白质。该基因定位于5q22.1。它编码一种造血细胞因子，拟通过胸腺基质淋巴细胞生成素受体和IL-7Rα链组成的异二聚体受体复合物发出信号。主要作用于髓系细胞，诱导单核细胞释放T细胞趋化因子，促进CD11c（+）树突状细胞成熟。该蛋白促进辅助性T细胞2型（TH2）反应，该反应与多种炎症性疾病的免疫相关，包括哮喘、过敏性炎症和慢性阻塞性肺疾病。因此，该蛋白被认为是治疗此类疾病的潜在治疗靶点。</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TSLP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Thymic stromal lymphopoietin, also called TSLP is a protein belonging to the cytokine family. This gene is mapped to 5q22.1. It encodes a hemopoietic cytokine proposed to signal through a heterodimeric receptor complex composed of the thymic stromal lymphopoietin receptor and the IL-7R alpha chain. It mainly impacts myeloid cells and induces the release of T cell-attracting chemokines from monocytes and enhances the maturation of CD11c(+) dendritic cells. The protein promotes T helper type 2(TH2) cell responses that are associated with immunity in various inflammatory diseases, including asthma, allergic inflammation and chronic obstructive pulmonary disease. The protein is therefore considered a potential therapeutic target for the treatment of such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