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TNFRSF16/NGFR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神经生长因子受体（NGFR）也被称为p75（NTR），因为它不仅能以低亲和力与NGF结合，还能与其他神经营养因子结合，包括脑源性神经营养因子（BDNF）、神经营养因子-3和神经营养因子-4/5。神经生长因子受体基因位于人类染色体17q12-17q22区，急性白血病17号染色体断裂点的远端。神经营养素受体p75（NTR）是一种肿瘤坏死因子受体超家族成员，在人类纤维化和肝硬化肝损伤后的肝星状细胞中表达，是肝脏修复的调节因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TNFRSF16/NGFR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TNFRSF16/NGFR is Nerve growth factor receptor (NGFR) is also referred to as p75(NTR) because of its ability to bind at low affinity not only to NGF, but also other neurotrophins including brain-derived neurotrophic factor (BDNF), neurotrophin-3 and neurotrophin-4/5. The nerve growth factor receptor gene is at human chromosome region 17q12-17q22, distal to the chromosome 17 breakpoint in acute leukemias. The neurotrophin receptor p75(NTR), a tumor necrosis factor receptor superfamily member expressed in hepatic stellate cells after fibrotic and cirrhotic liver injury in humans, is a regulator of liver repair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