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 sRⅠ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NFsRI（也称为Solube肿瘤坏死因子受体1）是一种结合肿瘤坏死因子（TNF）的细胞因子受体。相反，在没有配体的情况下，p60（TNFRSF1A）和p80（TNFRSF1B）TNFA受体通过TNFR胞外域中一个独特的功能域自组装，称为前配体组装域（PLAD）。PLAD的缺失导致p60或p80的单体呈现。流式细胞术分析表明，有效的TNFA结合依赖于受体的自组装。他们还发现TNF受体超家族的其他成员，包括TRAIL（TNFRSF10A）、CD40和FAS（TNFRSF6）的胞外结构域，都是自结合的，但不与异源受体相互作用。通过对人/中国仓鼠体细胞杂交DNA的Southern杂交分析，将TNFR1基因定位到12pter cen。通过非放射性原位杂交，发现1型受体（p55 TNF受体）由位于染色体12p13.2上的基因编码。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 sRⅠ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TNFsRI(also known as Solube tumor necrosis factor receptor 1) is a cytokine receptor that binds tumor necrosis factors(TNF). In contrast, the p60(TNFRSF1A) and p80(TNFRSF1B) TNFA receptors self-assemble through a distinct functional domain in the TNFR extracellular domain, termed the pre-ligand assembly domain(PLAD), in the absence of ligand. Deletion of the PLAD results in monomeric presentation of p60 or p80. Flow cytometric analysis showed that efficient TNFA binding depends on receptor self-assembly. They also found that other members of the TNF receptor superfamily, including the extracellular domains of TRAIL(TNFRSF10A), CD40, and FAS(TNFRSF6), all self-associate but do not interact with heterologous receptors. By Southern blot analysis of human/Chinese hamster somatic cell hybrid DNA, the TNFR1 gene was mapped to 12pter-cen. And by nonradioactive in situ hybridization that the type 1 receptor(the p55 TNF receptor) is encoded by a gene located on chromosome 12p13.2.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