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L-1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L-1A属于TNF配体超家族。主要在内皮细胞中表达，在胎盘、肺、肾、骨骼肌、胰腺、小肠和结肠中表达较少。TL-1A抑制内皮细胞增殖和血管生成，并已被证明在应答细胞系中诱导NFkB活化、半胱天冬酶活性和凋亡。TL-1A与TNFRSF25/DR3受体相互作用，但也可与诱饵受体TNFRSF21/DR6结合。重组人TL-1A是一种22.0kDa的多肽，含有194个氨基酸残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L-1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L-1A belongs to the TNF superfamily of ligands. It is expressed predominantly in endothelial cells, and to a lesser extent in placenta, lung, kidney, skeletal muscle, pancreas, small intestine and colon. TL-1A inhibits endothelial cell proliferation and angiogenesis, and has been shown to induce NFkB activation, caspase activity, and apoptosis in responding cell lines. TL-1A interacts with TNFRSF25/DR3 receptor, but can also bind to a decoy receptor TNFRSF21/DR6. Recombinant human TL-1A is a 22.0 kDa polypeptide of 194 amino acid resid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