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TGF-β1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转化生长因子-β1（TGF-β1）是一种多功能肽，控制多种细胞类型的增殖、分化和其他功能。许多细胞合成TGF-β，基本上所有细胞都有这种肽的特异受体。TGF-β调节许多其他肽生长因子的作用，并确定其作用的积极或消极方向。TGF-β1以其强大而多样的生物学效应而闻名，包括免疫调节、细胞生长和分化。TGF-β1也是骨重塑的重要介体。</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TGF-β1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Transforming growth factor-beta1(TGF-beta1) is a multifunctional peptide that controls proliferation, differentiation, and other functions in many cell types. Many cells synthesize TGF-beta and essentially all of them have specific receptors for this peptide. TGF-beta regulates the actions of many other peptide growth factors and determines a positive or negative direction of their effects.TGFbeta1 is known for its potent and diverse biological effects, including immune regulation, and cell growth and differentiation.TGFbeta1 is also an important mediator of bone remodeling.</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