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SCF sR/c-Kit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FR（肥大/干细胞生长因子受体），也称为原癌基因c-Kit或酪氨酸蛋白激酶Kit或CD117，是一种在人类中由Kit基因编码的蛋白质。KIT最初被描述为猫肉瘤病毒癌基因v-KIT的细胞同源物。KIT基因定位于4q12。Kit在生殖细胞表面表达，直至粗线期。来自KIT受体酪氨酸激酶的信号对体内外原始生殖细胞的生长至关重要。由于缺乏有效的方法来轻松操纵原始生殖细胞中的基因表达，因此无法确定作用于原始生殖细胞的KIT效应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SCF sR/c-Kit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SCFR(Mast/stem cell growth factor receptor), also known as proto-oncogene c-Kit or tyrosine-protein kinase Kit or CD117, is a protein that in humans is encoded by the KIT gene. KIT was first described as the cellular homolog of the feline sarcoma viral oncogene v-kit. The KIT gene is mapped on 4q12. Kit was expressed on the surface of germ cells up to the pachytene stage. Signaling from the KIT receptor tyrosine kinase is essential for primordial germ cell growth both in vivo and in vitro. Determination of the KIT effectors acting in primordial germ cells has been hampered by the lack of effective methods to manipulate easily gene expression in these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