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Renin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肾素，也称为血管紧张素酶，是一种参与机体肾素-血管紧张素系统（RAS）的酶。该基因定位于1q32.1。肾素的主要功能是引起血压升高，从而恢复肾脏的灌注压。它还可以催化血管紧张素原激活途径的第一步，血管紧张素原是一种级联反应，可导致醛固酮释放、血管收缩。肾素是一种天冬氨酸蛋白酶，分解血管紧张素原形成血管紧张素I，血管紧张素I转化酶是血压和电解质平衡的重要调节因子，可将血管紧张素I转化为血管紧张素II。此外，肾素分泌也受到交感神经刺激的刺激，主要是通过β-1肾上腺素受体激活。</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Renin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Renin, also known as an angiotensinogenase, is an enzyme that participates in the body's renin-angiotensin system(RAS). This gene is mapped to 1q32.1. Renin's primary function is to cause an increase in blood pressure, leading to restoration of perfusion pressure in the kidneys. It also can catalyze the first step in the activation pathway of angiotensinogen--a cascade that can result in aldosterone release,vasoconstriction. Renin, an aspartyl protease, cleaves angiotensinogen to form angiotensin I, which is converted to angiotensin II by angiotensin I converting enzyme, an important regulator of blood pressure and electrolyte balance. What's more, Renin secretion is also stimulated by sympathetic nervous stimulation, mainly through beta-1 adrenoceptor activation.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