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Progranulin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简介：颗粒蛋白前体(Progranulin,PGRN)又称granulin epithelin前体(GEP），是一个593个氨基酸的自分泌生长因子。PGRN是已知的各种生理和疾病过程中发挥了关键作用，包括早期胚胎发育，伤口愈合，炎症和主机防御。PGRN也可以作为一种神经营养因子，并在PGRN基因导致部分损失的PGRN蛋白引起的额颞叶突变。</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Progranulin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Progranulin (PGRN) is also called granulin epithelin precursor (GEP) is a 593 amino acid autocrine growth factor. PGRN is known to play a key role in various physiological and disease processes, including early embryonic development, wound healing, inflammation and host defense. PGRN can also act as a neurotrophic factor and lead to frontotemporal mutations caused by partial loss of PGRN protein in PGRN gene.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