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OPN/Osteopontin Elisa Kit</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简介：骨桥蛋白（osteopontin，OPN）是一种糖基化蛋白,广泛存在于细胞外基质中.最初认为OPN是一种重要的骨基质蛋白,与骨的形成和发展密切相关。骨桥蛋白（OPN活性蛋白，osteopontin）在母乳的含量甚高（平均约138 mg/L），是母乳中重要的免疫活性蛋白。OPN的糖基化修饰以O-聚糖为主，其中唾液酸化比例高，因此也可称为唾液酸糖蛋白。研究显示，骨桥蛋白（OPN活性蛋白）活性可直达肠道，增强肠道保护屏障功能，实现全身免疫保护，减少50%发热不适等生物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OPN/Osteopontin Elisa Kit</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Osteopontin (OPN) is a glycosylated protein, which widely exists in extracellular matrix. It was initially considered that OPN is an important bone matrix protein, which is closely related to the formation and development of bone. The content of osteopontin (OPN active protein, osteopontin) in breast milk is very high (about 138 mg / L on average), which is an important immunoactive protein in breast milk. The glycosylation modification of OPN is mainly O-glycan, in which the proportion of sialylation is high, so it can also be called sialic acid glycoprotein. Studies have shown that osteopontin (OPN active protein) activity can reach the intestine, enhance the intestinal protective barrier function, realize systemic immune protection, and reduce 50% of biological functions such as fever and discomfort.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