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SP/MST1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巨噬细胞刺激因子1（SMT1），也称为肝细胞生长因子样蛋白（HGFL）和MSP，是一种在人类中由MST1基因编码的蛋白质。HGFL基因位于人类第3号染色体（3p21）的DNF15S2位点。RON酪氨酸激酶（RON酪氨酸激酶）是MSP的受体，在肺粘液纤毛转运器的纤毛上皮上表达。此外，MSP通过激活RON刺激这些细胞的睫状体运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SP/MST1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SP/MST1 is Macrophage Stimulating 1(SMT1), also known as Hepatocyte growth factor-like protein(HGFL) and MSP, is a protein that in humans is encoded by the MST1 gene. The HGFL gene was identified at the DNF15S2 locus on human chromosome 3(3p21). The RON tyrosine kinase), the receptor for MSP, is expressed on the ciliated epithelia of the mucociliary transport apparatus of the lung. Furthermore, MSP stimulated ciliary motility in these cells by activating R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