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MCP-1/CCL2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单核细胞趋化蛋白-1（MCP-1）是趋化因子（趋化细胞因子）家族的成员，是一种被氧化脂质上调的有效单核细胞激动剂。MCP-1也称为CCL2、SCYA2、MCAF。MCAF是参与免疫和炎症反应的因子家族的成员。从核苷酸序列推导出的氨基酸序列揭示了MCAF前体的一级结构，该前体由23个氨基酸残基的假定信号肽序列和76个氨基酸残基的成熟MCAF序列组成。MCP-1在动脉粥样硬化的发生中起着独特而关键的作用，可能为该疾病的治疗提供新的靶点。</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MCP-1/CCL2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MCP-1 is Monocyte chemoattractant protein-1(MCP-1), a member of the chemokine(chemotactic cytokine) family, is a potent monocyte agonist that is upregulated by oxidized lipids. MCP-1 is also known as CCL2, SCYA2, MCAF. MCAF is a member of family of factors involved in immune and inflammatory responses. The amino acid sequence deduced from the nucleotide sequence reveals the primary structure of the MCAF precursor to be composed of a putative signal peptide sequence of 23 amino acid residues and a mature MCAF sequence of 76 amino acid residues. MCP-1 plays a unique and crucial role in the initiation of atherosclerosis and may provide a new therapeutic target in this disorder.</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