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Kininogen-1/KNG1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简介：激肽原-1（KNG1），也称为α-2-巯基蛋白酶抑制剂，Williams Fitzgerald Flaujeac因子或HMWK激肽释放酶因子，是一种在人类中由KNG1基因编码的蛋白质。它被映射到3q27.3。KNG1基因利用选择性剪接产生两种不同的蛋白质——高分子量激肽原（HMWK）和低分子量激肽原（LMWK）。HMWK对血液凝固和激肽释放酶-激肽系统的组装至关重要。此外，缓激肽，一种引起多种生理效应的肽，从HMWK中释放出来。与HMWK相比，LMWK不参与血液凝固。除此之外，KNG1是血液凝固系统以及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Kininogen-1/KNG1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Kininogen-1/KNG1 is, also known as alpha-2-thiol proteinase inhibitor, Williams-Fitzgerald-Flaujeac factor or the HMWK-kallikrein factor, is a protein that in humans is encoded by the KNG1 gene. It is mapped to 3q27.3. The KNG1 gene uses alternative splicing to generate two different proteins – high – molecular - weight kininogen (HMWK) and low - molecular- weight kininogen (LMWK). HMWK is essential for blood coagulation and assembly of the kallikrein-kinin system. Also, bradykinin, a peptide causing numerous physiological effects, is released from HMWK. In contrast to HMWK, LMWK is not involved in blood coagulation. In addition to that, KNG1 is a constituent of the blood coagulation system as well as the kinin-kallikrein system.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