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IL-6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-6（IL6）被认为是一种潜在的骨质疏松因子，因为它对破骨细胞系的细胞具有刺激作用，因此可能在与雌激素缺乏相关的骨丢失的发病机制中发挥作用。IL-6在免疫反应、造血和骨吸收的调节中发挥着重要作用。它不仅参与肝脏急性期反应，还参与脂肪组织代谢、脂蛋白脂肪酶活性和肝脏甘油三酯分泌。IL-6（一种促炎症细胞因子）的过度产生与一系列与年龄相关的疾病有关，包括心血管疾病、骨质疏松症、关节炎、2型糖尿病、某些癌症、牙周病、虚弱和功能衰退。BSF-2是一种由184个氨基酸组成的新型白细胞介素。本试剂盒中使用的标准产品为重组人IL-6，由184个氨基酸组成，分子量为20.3kDa。</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IL-6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IL-6 is Interleukin-6(IL6) has come to be regarded as a potential osteoporotic factor because it has stimulatory effects on cells of the osteoclast lineage, and, thus, may play a role in the pathogenesis of bone loss associated with estrogen deficiency. IL-6 has many roles essential to the regulation of the immune response, hematopoiesis, and bone resorption. It is involved not only in the hepatic acute phase response but also in adipose tissue metabolism, lipoprotein lipase activity, and hepatic triglyceride secretion. Overproduction of IL-6, a proinflammatory cytokine, is associated with a spectrum of age-related conditions including cardiovascular disease, osteoporosis, arthritis, type 2 diabetes, certain cancers, periodontal disease, frailty, and functional decline.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