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RB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7RB，也称为CRL4，是一种在人类中由IL17RB基因编码的蛋白质。它位于3p21.1上。IL17RB由具有促炎活性的活化T细胞产生。该基因编码的蛋白质是一种细胞因子受体。该受体特异性结合IL17B和IL17E（IL25），但不结合IL17（A）或IL17C。该受体已被证明介导了IL 17E诱导的NF-κB的激活和IL 8的产生。它可能在控制造血细胞的生长和/或分化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RB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RB, also known as CRL4, is a protein that in humans is encoded by the IL17RB gene. It is located on 3p21.1. IL17RB is produced by activated T cells exhibiting proinflammatory activities. The protein encoded by this gene is a cytokine receptor. This receptor specifically binds to IL17B and IL17E (IL25), but does not bind to IL17 (A) or IL17C. This receptor has been shown to mediate the activation of NF-kappaB and the production of IL8 induced by IL17E. And it may play a role in controlling the growth and/or differentiation of hematopoietic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