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IGFBP3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IGF）结合蛋白-3（IGFBP-3）是IGF循环水平的主要决定因素，在临床上可用于评价生长激素缺乏症和预测生长激素治疗的疗效。IGFBP-3的循环水平与几种常见癌症的风险呈负相关，抗雌激素和维甲酸等抗增殖剂的作用部分是通过上调IGFBP-3基因（IGFBP3）的表达。胰岛素样生长因子结合蛋白（IGFBP）-3是胰岛素样生长因子（IGF）的载体，具有独立于IGF结合的内在生物活性。IGFBP-3在未分化和早期分化的软骨细胞中具有IGF非依赖性的抗增殖作用，但在最终分化的软骨细胞中没有。IGFBP-3对细胞既有生长抑制作用，又有增强作用，这种作用不依赖于IGF的作用，并且通过特异性IGF介导。IGFBP-3结合蛋白/受体位于细胞膜、胞浆或核室以及IGFBP-3细胞外基质中。IGFBP3也位于7号染色体上。本试剂盒中使用的标准产品是重组小鼠IGFBP-3，由270个氨基酸组成，分子量为29.4kDa。由于糖基化，分子量为40-50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IGFBP3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Insulin-like growth factor(IGF)-binding protein-3(IGFBP-3) is a major determinant of circulating levels of the IGFs and is clinically useful for the evaluation of GH deficiency and for predicting the response to GH treatment. The circulating level of IGFBP-3 is inversely related to the risk of several common cancers, and that antiproliferative agents such as antiestrogens and retinoids act in part by up-regulating IGFBP-3 gene(IGFBP3) expression. Insulin-like growth factor-binding protein(IGFBP)-3, well characterized as the carrier of insulin-like growth factor(IGF), has been reported to have intrinsic bioactivity that is independent of IGF binding. IGFBP-3 has an IGF-independent, antiproliferative effect in undifferentiated and early differentiated but not in terminally differentiated chondrocytes. IGFBP-3 possesses both growth-inhibitory and potentiating effects on cells that are independent of IGF action and are mediated through specific. IGFBP-3 binding proteins/receptors locate at the cell membrane, cytosol, or nuclear compartments and in the extrIGFBP-3llular matrix. IGFBP3 is also located on chromosome 7. The standard product used in this kit is recombinant mouse IGFBP-3, consisting of 270 amino acids with the molecular mass of 29.4kDa. As a result of glycosylation, the molecular mass is 40-50KDa.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