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GF-1R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一型胰岛素样生长因子受体（Type 1 insulin-like growth factor receptor， IGF1R）属于受体酪氨酸激酶家族（receptor tyrosine kinases， RTKs），胰岛素受体亚家族，位于细胞膜上，可以被胰岛素样生长因子（IGF1或IGF2）激活，引起自身酪氨酸激酶结构域的磷酸化并起始胞内信号传导，调控细胞的生长和分化，以及高等生物的生长、发育、衰老等各种生命活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GF-1R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ype 1 insulin-like growth factor receptor (IGF1R) belongs to receptor tyrosine kinases (RTKs) and insulin receptor subfamily. It is located on the cell membrane and can be activated by insulin-like growth factor (IGF1 or IGF2), It causes the phosphorylation of its own tyrosine kinase domain and initiates intracellular signal transduction, regulates cell growth and differentiation, as well as various life activities such as growth, development and aging of higher organism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