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FN-β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干扰素－β氨基酸结构与干扰素－a不同。这两种干扰素有识别相同的细胞表面受体。在体外干扰素－β对一些细胞的抗增殖作用比干扰素－a大得多。还在进行干扰素－β的Ⅱ期临床试验。毒性与干扰素－a制剂相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FN-β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FN-β The amino acid structure is different from interferon-a. Both interferons recognize the same cell surface receptors. In vitro interferon - β The antiproliferative effect on some cells is much greater than interferon-a. Still working on interferon - β Phase II clinical trial. The toxicity is similar to that of interferon-a prepa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