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GREM2/PRDC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REM2，也称为PRDC，是几种BMP拮抗剂之一，在胚胎发育和组织分化过程中调节BMP的功能。BMP拮抗剂含有胱氨酸结，通常形成同型和异二聚体。BMP拮抗剂的CAN（cerberus和dan）亚家族（该基因所属）的特征是具有八元环的C末端胱氨酸结。由该基因编码的分泌糖基化蛋白的拮抗作用可能是由于其与BMP蛋白直接结合。PRDC基因定位于染色体1q43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GREM2/PRDC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GREM2, also known as PRDC, is one of several BMP antagonists that regulate the functions of BMPs during embryonic development and tissue differentiation. BMP antagonists contain cystine knots and typically form homo- and heterodimers. The CAN (cerberus and dan) subfamily of BMP antagonists, to which this gene belongs, is characterized by a C-terminal cystine knot with an eight-membered ring. The antagonistic effect of the secreted glycosylated protein encoded by this gene is likely due to its direct binding to BMP proteins. The PRDC gene is mapped to chromosome 1q43.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