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Granzyme B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简介：颗粒酶B通过穿孔素孔进入靶细胞的细胞质，通过切割CPP32或作用于细胞周期激酶p34和Wee 1诱导靶细胞凋亡。</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Granzyme B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Granzyme B enters the cytoplasm of the target cell through the perforin pores and induces target cell apoptosis, either by cleaving the CPP32, or acting on the cell cycle kinases p34 and Wee 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