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M-CSF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粒细胞-巨噬细胞集落刺激因子是临床上用于各种原因引起的白细胞或粒细胞减少症的药物。它能兴奋骨髓的造血功能、刺激粒细胞、单核细胞、T细胞的增殖，并能促进单核细胞和粒细胞的成熟。本品能克服放疗和化疗引起的骨髓毒性，缩短肿瘤化疗时中性粒细胞减少时间，使患者易于耐受化疗。由于本品能增强单核细胞、粒细胞、嗜酸性细胞和巨噬细胞功能，能提高机体抗肿瘤及抗感染免疫力。</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M-CSF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ranulocyte macrophage colony stimulating factor is a drug used clinically for leukopenia or granulocytopenia caused by various reasons. It can stimulate the hematopoietic function of bone marrow, stimulate the proliferation of granulocytes, monocytes and T cells, and promote the maturation of monocytes and granulocytes. This product can overcome the bone marrow toxicity caused by radiotherapy and chemotherapy, shorten the neutropenia time during tumor chemotherapy, and make patients easy to tolerate chemotherapy. Because this product can enhance the functions of monocytes, granulocytes, eosinophils and macrophages, and improve the body's anti-tumor and anti infection immun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