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GDF-15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生长分化因子15（GDF-15），又称巨噬细胞抑制性细胞因子1（MIC-1）。MIC-1mRNA在单核细胞样细胞中的表达受多种与活化相关的刺激物上调，包括白细胞介素1β、肿瘤坏死因子α（TNF-α）、白细胞介素2和巨噬细胞集落刺激因子，而不是干扰素γ或脂多糖（LPS）。在正常和病理状态下，它在心肌细胞、脂肪细胞、巨噬细胞、内皮细胞和血管平滑肌细胞中高度表达。GDF-15在组织损伤和炎症状态下增加，并与心脏代谢风险相关。GDF-15水平升高与心血管疾病有关，如肥大、心力衰竭、动脉粥样硬化、内皮功能障碍、肥胖、胰岛素抵抗、糖尿病和糖尿病慢性肾病。GDF-15水平升高与病情进展和预后有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GDF-15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Growth Differentiation Factor 15 (GDF-15), also called Macrophage Inhibitory Cytokine 1 (MIC-1). Expression of MIC-1 mRNA in monocytoid cells is up-regulated by a variety of stimuli associated with activation, including interleukin 1β, tumor necrosis factor α (TNF-α), interleukin 2, and macrophage colony-stimulating factor but not interferon γ, or lipopolysaccharide (LPS). It is highly expressed in cardiomyocytes, adipocytes, macrophages, endothelial cells, and vascular smooth muscle cells in normal and pathological condition. GDF-15 increases during tissue injury and inflammatory states and is associated with cardiometabolic risk. Increased GDF-15 levels are associated with cardiovascular diseases such as hypertrophy, heart failure, atherosclerosis, endothelial dysfunction, obesity, insulin resistance, diabetes, and chronic kidney diseases in diabetes. Increased GDF-15 level is linked with the progression and prognosis of the disease condition.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