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EGFR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表皮生长因子受体（EGFR；ErbB-1；HER1（人类）是细胞外蛋白配体的表皮生长因子家族（EGF家族）成员的细胞表面受体。1它是ErbB受体家族的成员，ErbB受体家族是四种密切相关的受体酪氨酸激酶的亚家族：EGFR（ErbB-1）、HER2/c-neu（ErbB-2）、Her 3（ErbB-3）和Her 4（ErbB-4）。EGFR存在于细胞表面，通过其特定配体的结合被激活，包括表皮生长因子和转化生长因子α（TGFα）。EGFR及其配体是细胞信号分子，参与多种细胞功能，包括细胞增殖、分化、运动和存活以及组织发育。导致EGFR过度表达（称为上调）或过度活性的突变与许多癌症有关，包括肺癌和多形性胶质母细胞瘤。在后一种情况下，经常观察到EGFR或多或少的特异性突变，称为EGFRvIII。</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EGFR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The epidermal growth factor receptor(EGFR; ErbB-1; HER1 in humans) is the cell-surface receptor for members of the epidermal growth factor family(EGF-family) of extracellular protein ligands.1 It is a member of the ErbB family of receptors, a subfamily of four closely related receptor tyrosine kinases: EGFR(ErbB-1), HER2/c-neu(ErbB-2), Her 3(ErbB-3) and Her 4(ErbB-4). EGFR exists on the cell surface and is activated by binding of its specific ligands, including epidermal growth factor and transforming growth factor alpha(TGFalpha). EGFR and its ligands are cell signaling molecules involved in diverse cellular functions, including cell proliferation, differentiation, motility, and survival, and in tissue development. Mutations that lead to EGFR overexpression(known as upregulation) or overactivity have been associated with a number of cancers, including lung cancer and glioblastoma multiforme. In this latter case a more or less specific mutation of EGFR, called EGFRvIII is often observed.</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