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CXCL7/nap-2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人类趋化因子（C-X-C基序）配体7（CXCL7），也称为中性粒细胞激活肽2（NAP-2），是包含ELR结构域（Glu-Leu-Arg三肽基序）的CXC趋化因子的成员。与其他含有ELR结构域的CXC趋化因子（如IL-8和GRO蛋白）类似，CXCL7结合CXCR2，吸引和激活中性粒细胞。CXCL7，结缔组织激活蛋白III（CTAPII）和β凝血蛋白（βTG），是在人类血小板α颗粒中发现的血小板碱性蛋白（PBP）的羧基末端片段，经过蛋白质水解处理。尽管CTAPIII、βTG和PBP代表NAP2的氨基末端延伸变体，并具有相同的CXC趋化因子结构域，但这些蛋白质不具有CXCL7/NAP2活性。CXCL7通过G蛋白连接受体CXCR-2诱导细胞迁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CXCL7/nap-2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Human Chemokine (C-X-C motif) Ligand 7 (CXCL7), also known as neutrophil activating peptide 2 (NAP-2), is a member of the CXC chemokines containing an ELR domain (Glu-Leu-Arg tripeptide motif). Similar to other ELR domain containing CXC chemokines, such as IL-8 and the GRO proteins, CXCL7 binds CXCR2, chemoattracts and activates neutrophils. CXCL7, Connective Tissue Activating Protein III (CTAPIII) and βthrombogulin (βTG), are proteolytically processed carboxylterminal fragments of platelet basic protein (PBP) which is found in the alphagranules of human platelets. Although CTAPIII, βTG, and PBP represent amino-terminal extended variants of NAP2 and possess the same CXC chemokine domains, these proteins do not exhibit CXCL7/NAP2 activity. CXCL7 induces cell migration through the G-protein-linked receptor CXCR-2.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