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CD30/TNFRSF8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30，又称TNFRSF8，是肿瘤坏死因子受体家族的细胞膜蛋白和肿瘤标志物。这种受体是细胞凋亡的积极调节者，也被证明可以限制自身反应性CD8效应T细胞的增殖潜能，保护机体免受自身免疫。该基因定位于1p36.22。CD30在胚胎癌中表达，但在精原细胞瘤中不表达，因此是区分这些生殖细胞肿瘤的有用标志物。CD30肥大细胞激活代表了一种非IgE依赖的激活途径，这对于理解与肥大细胞相关的皮肤炎症非常重要。除此之外，CD30还与间变性大细胞淋巴瘤有关。</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CD30/TNFRSF8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CD30, also known as TNFRSF8, is a cell membrane protein of the tumor necrosis factor receptor family and tumor marker. This receptor is a positive regulator of apoptosis, and also has been shown to limit the proliferative potential of autoreactive CD8 effector T cells and protect the body against autoimmunity. This gene is mapped to 1p36.22. CD30 is expressed in embryonal carcinoma but not in seminoma and is thus a useful marker in distinguishing between these germ cell tumors. CD30 mast cell activation represents an IgE-independent activation pathway, which is important for understanding cutaneous inflammation associated with mast cells. In addition to those, CD30 is also associated with anaplastic large cell lymphoma.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