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Activin B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活素B是一种TGF-β超家族细胞因子，通过诱导肌动蛋白应力纤维形成来调节细胞迁移。它通过由I型（激活素RIA或RIB）和II型（激活素RIIA或RIIB）跨膜丝氨酸/苏氨酸激酶组成的异二聚体受体复合物发出信号。它还通过E-Cadherin和整合素β3调节信号传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Activin B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Activin B is a TGF-beta superfamily cytokine that regulates cellular migration by inducing actin stress fiber formation. It signals through heterodimeric receptor complexes composed of type I (Activin RIA or RIB) and type II (Activin RIIA or RIIB) transmembrane Ser/Thr kinases. It also modulates signaling through E-Cadherin and Integrin beta 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