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Renin receptor/prorenin receptor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简介：肾素受体（PRR）是一种多功能蛋白，在多个器官中表达。肾素原/肾素与PRR的结合激活血管紧张素II依赖和独立的途径。PRR还参与自噬和Wnt/ßcatenin信号传导，这些功能不取决于肾素原结合。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Renin receptor/prorenin receptor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Renin receptor (PRR) is a multifunctional protein expressed in many organs. Renin / renin binding to PRR activates angiotensin II dependent and independent pathways. PRR is also involved in autophagy and wnt/ ß catenin signaling, and these functions are not dependent on renin binding.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