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TREM2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REM2（在髓样细胞2上表达的触发受体）是一种蛋白质编码基因。与TREM2相关的疾病包括伴有硬化性白质脑病2的多囊性脂膜性骨发育不良和伴有硬化性白质脑病1的多囊性脂膜性骨发育不良。其相关途径包括小胶质细胞-病原体吞噬途径和信号素相互作用。与该基因相关的基因本体注释包括信号受体活性和脂多糖结合。该基因的一个重要的同源序列是CD300H。</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TREM2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TREM2 (the trigger receptor expressed on myeloid cell 2) is a protein coding gene. Diseases associated with TREM2 include polycystic lipomembranous bone dysplasia with sclerosing leukoencephalopathy 2 and polycystic lipomembranous bone dysplasia with sclerosing leukoencephalopathy 1. Its related pathways include microglia pathogen phagocytosis pathway and semaphore interaction. Gene ontology annotation related to this gene includes signal receptor activity and lipopolysaccharide binding. An important homologous sequence of this gene is cd300h.</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