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PCNA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简介：增殖细胞核抗原（Proliferating Cell Nuclear Antigen简称PCNA）由Miyachi等于1978年在 SLE（系统性红斑狼疮）患者的血清中首次发现并命名，因其只存在于正常增殖细胞及肿瘤细胞内而得名，以后的研究发现PCNA与细胞DNA合成关系密切，在细胞增殖的启动上起重要作用，是反映细胞增殖状态的良好指标，因此近年来掀起了对PCNA研究的热潮，尤其在肿瘤方面。</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PCNA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Proliferating cell nuclear antigen (PCNA) was first discovered and named by Miyachi in 1978 in the serum of patients with SLE (systemic lupus erythematosus). It is named because it only exists in normal proliferating cells and tumor cells. Later studies found that PCNA is closely related to cell DNA synthesis, plays an important role in the initiation of cell proliferation, and is a good indicator of cell proliferation, Therefore, in recent years, there has been an upsurge of PCNA research, especially in cancer.</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