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sTNF RII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简介：可溶性肿瘤坏死因子受体II (sTNF RII)，也称为TNFRSF1B、p75/p80和CD120b，是膜相关TNF-α和淋巴毒素-α的广泛表达受体。它的激活通过NFkB依赖的信号通路启动促炎和促存活反应，尽管它也可能诱导凋亡。TNF RII胞外域可被蛋白水解切割以产生可溶性TNF RII。</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sTNF RII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Soluble Tumor Necrosis Factor Receptor II (sTNF RII), also known as TNFRSF1B, p75/p80, and CD120b, is a widely expressed receptor for membrane-associated TNF-alpha and Lymphotoxin-alpha. Its activation initiates pro-inflammatory and pro-survival responses via NFkB-dependent signaling pathways, although it may also induce apoptosis. The TNF RII extracellular domain can be proteolytically cleaved to make soluble TNF RII.</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