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phospholipaseA2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简介：磷脂酶 A2 (phospholipaseA2 PLA2)是一种能催化磷脂 甘油 分</w:t>
        <w:br/>
        <w:t xml:space="preserve">子上二位酰基的水解酶，亦是 花生四烯酸 (AA)、 前列腺素 及 血小板活</w:t>
        <w:br/>
        <w:t xml:space="preserve">化因子 (PAF)等 生物活性 物质生成的限速酶，所产生的脂质介质在炎症和</w:t>
        <w:br/>
        <w:t xml:space="preserve">组织损伤时膜通道的活化、信息传递、 血流动力学 及病理生理过程中，以</w:t>
        <w:br/>
        <w:t xml:space="preserve">及在调节细胞内外代谢中起关键性作用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phospholipaseA2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9%, inter-board coefficient of variation 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Phospholipase A2 (phospholipaseA2 PLA2) is a hydrolase that can catalyze the di-yl</w:t>
        <w:br/>
        <w:t xml:space="preserve">group on the phospholipid glycerol molecule, and is also a rate-limiting enzyme for the</w:t>
        <w:br/>
        <w:t xml:space="preserve">production of bioactive substances such as arachidonic acid (AA), prostaglandins and</w:t>
        <w:br/>
        <w:t xml:space="preserve">platelet activation factor (PAF), and the resulting lipid mediators play a key role in the</w:t>
        <w:br/>
        <w:t xml:space="preserve">activation of membrane channels in inflammation and tissue damage, information</w:t>
        <w:br/>
        <w:t xml:space="preserve">transmission, hemodynamics and pathophysiology, as well as in regulating intracellular</w:t>
        <w:br/>
        <w:t xml:space="preserve">metabolism.</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