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L-1A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L-1A属于TNF配体超家族。主要在内皮细胞中表达，在胎盘、肺、肾、骨骼肌、胰腺、小肠和结肠中表达较少。TL-1A抑制内皮细胞增殖和血管生成，并已被证明在应答细胞系中诱导NFkB活化、半胱天冬酶活性和凋亡。TL-1A与TNFRSF25/DR3受体相互作用，但也可与诱饵受体TNFRSF21/DR6结合。重组人TL-1A是一种22.0kDa的多肽，含有194个氨基酸残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L-1A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L-1A belongs to the TNF superfamily of ligands. It is expressed predominantly in endothelial cells, and to a lesser extent in placenta, lung, kidney, skeletal muscle, pancreas, small intestine and colon. TL-1A inhibits endothelial cell proliferation and angiogenesis, and has been shown to induce NFkB activation, caspase activity, and apoptosis in responding cell lines. TL-1A interacts with TNFRSF25/DR3 receptor, but can also bind to a decoy receptor TNFRSF21/DR6. Recombinant human TL-1A is a 22.0 kDa polypeptide of 194 amino acid residu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