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Tetranectin/CLEC3B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四联蛋白，也称为TNA，是一种在人类中由CLEC3B基因编码的蛋白质。它被映射到3p21.31。四联蛋白是一种从人血浆中分离的四聚体蛋白，具有4条完全相同且非共价结合的多肽链，每个肽链含有181个氨基酸残基。它对硫酸多糖和纤溶酶原的kringle 4具有特异性结合亲和力。各种恶性肿瘤患者血浆四联蛋白浓度降低。四联蛋白是一种在成骨矿化阶段诱导的纤溶酶原结合蛋白。因此，四联蛋白是影响骨和结缔组织的人类疾病的候选基因。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Tetranectin/CLEC3B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Tetranectin, also called TNA, is a protein that in humans is encoded by the CLEC3B gene. It is mapped to 3p21.31. Tetranectin, a tetrameric protein isolated from human plasma, has 4 identical and noncovalently bound polypeptide chains, each of 181 amino acid residues. It has a specific binding affinity for sulfated polysaccharides and the kringle 4 of plasminogen. The plasma concentration of tetranectin is reduced in patients with various malignancies. Tetranectin is a plasminogen-binding protein that is induced during the mineralization phase of osteogenesis. Thus, tetranectin is a candidate gene for human disorders affecting bone and connective tissue.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