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GP1BA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简介：GP1BA（糖蛋白Ib血小板亚单位α）是一种蛋白质编码基因。与GP1BA相关的疾病包括假性Von Willebrand病和Bernard Soulier综合征，A2型，常染色体显性。其相关途径包括止血疾病和基因表达（转录）。与该基因相关的基因本体（GO）注释包括凝血酶激活的受体活性。该基因的一个重要旁系是FLRT2。</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GP1BA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GP1BA (glycoprotein Ib platelet subunit α） It is a protein coding gene. GP1BA related diseases include pseudoVon Willebrand disease and Bernard Soulier syndrome, type A2, autosomal dominance. Its related pathways include hemostatic diseases and gene expression (transcription). Gene ontology (GO) annotations associated with this gene include thrombin activated receptor activity. An important collateral of this gene is FLRT2.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