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TREM2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REM2（在髓样细胞2上表达的触发受体）是一种蛋白质编码基因。与TREM2相关的疾病包括伴有硬化性白质脑病2的多囊性脂膜性骨发育不良和伴有硬化性白质脑病1的多囊性脂膜性骨发育不良。其相关途径包括小胶质细胞-病原体吞噬途径和信号素相互作用。与该基因相关的基因本体注释包括信号受体活性和脂多糖结合。该基因的一个重要的同源序列是CD300H。</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TREM2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TREM2 (the trigger receptor expressed on myeloid cell 2) is a protein coding gene. Diseases associated with TREM2 include polycystic lipomembranous bone dysplasia with sclerosing leukoencephalopathy 2 and polycystic lipomembranous bone dysplasia with sclerosing leukoencephalopathy 1. Its related pathways include microglia pathogen phagocytosis pathway and semaphore interaction. Gene ontology annotation related to this gene includes signal receptor activity and lipopolysaccharide binding. An important homologous sequence of this gene is cd300h.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