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CALD1 Elisa Kit(人钙调结合蛋白1)</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简介：该基因编码一种钙调素和肌动蛋白结合蛋白，在平滑肌和非肌肉收缩的调节中起重要作用该蛋白的保守结构域具有与钙钙调素、肌动蛋白、原肌球蛋白、肌球蛋白和磷脂的结合活性。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CALD1 Elisa Kit(人钙调结合蛋白1)</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gene encodes a calmodulin and actin binding protein, which plays an important role in the regulation of smooth muscle and non muscle contraction. The conserved domain of the protein has binding activity with calmodulin, actin, tropomyosin, myosin and phospholipids.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