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TMS1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简介：TMS1（甲基化诱导沉默的靶标）/ASC（含有CARD的凋亡相关斑点样蛋白），也称为PYCARD和CARD5，是一种22 kDa的促凋亡蛋白，含有N端吡喃结构域（PYD）和C端半胱天冬酶募集结构域（CARD）（1-2）。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TMS1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TMS1 (target of methylation-induced silencing)/ASC (apoptosis-associated speck-like protein containing a CARD), also referred to as PYCARD and CARD5, is a 22-kDa pro-apoptotic protein containing an N-terminal pyrin domain (PYD) and a C-terminal caspase recruitment domain (CARD) (1-2).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