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TRf2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简介：研究人员发现，TRF2对于小鼠胚胎干（ES）细胞的增殖和存活是非必需的。 Trf2-/-（也称为Terf2）ES细胞不出现端粒融合，可以无限期扩增。 响应TRF2的缺失，ES细胞表现出沉默的DNA损伤反应，其特征在于γH2AX（而非53BP1）募集到端粒。</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TRf2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researchers found that TRF2 is not necessary for the proliferation and survival of mouse embryonic stem (ES) cells. TRF2 - / - (also known as terf2) ES cells do not have telomere fusion and can expand indefinitely. In response to the deletion of TRF2, ES cells showed a silent DNA damage response, which was characterized by γ H2AX (not 53BP1) is recruited to telomeres.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