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FGD4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简介：FGD4（FYVE、RhoGEF和PH结构域包含4）是一个蛋白质编码基因。与FGD4相关的疾病包括Charcot-Marie-Toth病、4H型和神经病变、先天性低髓鞘、1、常染色体隐性遗传。其相关途径包括p75 NTR受体介导的信号传导和GPCR信号传导。</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FGD4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FGD4 (FYVE, RhoGEF And PH Domain Containing 4) is a Protein Coding gene. Diseases associated with FGD4 include Charcot-Marie-Tooth Disease, Type 4H and Neuropathy, Congenital Hypomyelinating, 1, Autosomal Recessive . Among its related pathways are p75 NTR receptor-mediated signalling and Signaling by GPCR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