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TNFRSF25/DR3 Elisa Kit</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死亡受体3（DR3），也称为肿瘤坏死因子受体超家族成员25（TNFRSF25），是肿瘤坏死因子受体超家族的细胞表面受体，介导凋亡信号和分化。在小鼠中进行的基因敲除研究表明，该基因在去除胸腺中的自身反应性T细胞中起作用。据报道，该基因编码不同亚型的多个选择性剪接转录变体，其中大多数是潜在的分泌分子。B细胞和T细胞中该基因的选择性剪接在T细胞激活时发生程序性变化，主要产生全长、膜结合的亚型，被认为参与控制T细胞激活诱导的淋巴细胞增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TNFRSF25/DR3 Elisa Kit</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TNFRSF25/DR3 is Death receptor 3 (DR3), also known as tumor necrosis factor receptor superfamily member 25 (TNFRSF25), is a cell surface receptor of the tumor necrosis factor receptor superfamily which mediates apoptotic signalling and differentiation. Knockout studies in mice suggested the role of this gene in the removal of self-reactive T cells in the thymus. Multiple alternatively spliced transcript variants of this gene encoding distinct isoforms have been reported, most of which are potentially secreted molecules. The alternative splicing of this gene in B and T cells encounters a programmed change upon T-cell activation, which predominantly produces full-length, membrane bound isoforms, and is thought to be involved in controlling lymphocyte proliferation induced by T-cell activation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