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IL-33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-33简介：白细胞介素33（IL-33）是一种属于IL-1超家族的细胞因子。通过基因组数据库分析，IL33基因定位到染色体9p24.1。与ST2结合的重组成熟人IL33。据信，IL-33在体内诱导2型细胞因子可诱导在施用IL-33后在粘膜器官中观察到的严重病理变化。IL-33是从坏死细胞释放的一种警报蛋白，是小鼠对复制型、原型RNA和DNA病毒的有效CD8+T细胞（CTL）反应所必需的。IL33阻止了CXCR2的下调和TLR4激活诱导的趋化性抑制，并发现IL33通过抑制GRK2的表达逆转了TLR4诱导的CXCR2表达减少。</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IL-33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IL-33 is Interleukin 33(IL-33) is a cytokine belonging to the IL-1 superfamily. The IL33 gene maps to chromosome 9p24.1 by using of genomic database analysis. Recombinant mature human IL33 bound to ST2. The induction of type 2 cytokines by IL-33 in vivo is believed to induce the severe pathological changes observed in mucosal organs following administration of IL-33. IL33, an alarmin released from necrotic cells, is necessary for potent CD8 + T cell(CTL) responses to replicating, prototypic RNA, and DNA viruses in mice. IL33 prevented the downregulation of CXCR2 and inhibition of chemotaxis induced by activation of TLR4, and found that IL33 reverses the TLR4-induced reduction of CXCR2 expression via the inhibition of expression of GRK2.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